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9CF3C" w14:textId="77777777" w:rsidR="001F4BAF" w:rsidRDefault="00365265" w:rsidP="00365265">
      <w:pPr>
        <w:jc w:val="center"/>
      </w:pPr>
      <w:r>
        <w:rPr>
          <w:noProof/>
        </w:rPr>
        <w:drawing>
          <wp:inline distT="0" distB="0" distL="0" distR="0" wp14:anchorId="618D3D05" wp14:editId="026AD52B">
            <wp:extent cx="2039658" cy="139446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WC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9038" cy="1400873"/>
                    </a:xfrm>
                    <a:prstGeom prst="rect">
                      <a:avLst/>
                    </a:prstGeom>
                  </pic:spPr>
                </pic:pic>
              </a:graphicData>
            </a:graphic>
          </wp:inline>
        </w:drawing>
      </w:r>
    </w:p>
    <w:p w14:paraId="1BDFF3BF" w14:textId="77777777" w:rsidR="00365265" w:rsidRPr="00876CA5" w:rsidRDefault="002310C3" w:rsidP="00365265">
      <w:pPr>
        <w:jc w:val="center"/>
        <w:rPr>
          <w:b/>
        </w:rPr>
      </w:pPr>
      <w:r>
        <w:rPr>
          <w:b/>
        </w:rPr>
        <w:t>November 19</w:t>
      </w:r>
      <w:r w:rsidR="00365265" w:rsidRPr="00876CA5">
        <w:rPr>
          <w:b/>
        </w:rPr>
        <w:t>, 2020</w:t>
      </w:r>
      <w:r w:rsidR="00876CA5" w:rsidRPr="00876CA5">
        <w:rPr>
          <w:b/>
        </w:rPr>
        <w:t>, 7pm</w:t>
      </w:r>
    </w:p>
    <w:p w14:paraId="7996B864" w14:textId="77777777" w:rsidR="00365265" w:rsidRPr="00876CA5" w:rsidRDefault="00365265" w:rsidP="00365265">
      <w:pPr>
        <w:jc w:val="center"/>
        <w:rPr>
          <w:b/>
        </w:rPr>
      </w:pPr>
      <w:r w:rsidRPr="00876CA5">
        <w:rPr>
          <w:b/>
        </w:rPr>
        <w:t>IN THE YEAR OF COVID</w:t>
      </w:r>
    </w:p>
    <w:p w14:paraId="262CE042" w14:textId="77777777" w:rsidR="000D450D" w:rsidRDefault="000D450D" w:rsidP="00365265">
      <w:pPr>
        <w:jc w:val="center"/>
      </w:pPr>
    </w:p>
    <w:p w14:paraId="22A412E1" w14:textId="77777777" w:rsidR="000D450D" w:rsidRDefault="00C25602" w:rsidP="00876CA5">
      <w:pPr>
        <w:jc w:val="center"/>
      </w:pPr>
      <w:r>
        <w:t>Attending: Deb Rudnick</w:t>
      </w:r>
      <w:r w:rsidR="000D450D">
        <w:t xml:space="preserve"> (Chair)</w:t>
      </w:r>
      <w:r w:rsidR="00CB5806">
        <w:t xml:space="preserve">, </w:t>
      </w:r>
      <w:proofErr w:type="spellStart"/>
      <w:r w:rsidR="00CB5806">
        <w:t>Bebe</w:t>
      </w:r>
      <w:proofErr w:type="spellEnd"/>
      <w:r w:rsidR="00CB5806">
        <w:t xml:space="preserve"> </w:t>
      </w:r>
      <w:proofErr w:type="spellStart"/>
      <w:r w:rsidR="00CB5806">
        <w:t>Rowlette</w:t>
      </w:r>
      <w:proofErr w:type="spellEnd"/>
      <w:r w:rsidR="00CB5806">
        <w:t>, Stella Collier</w:t>
      </w:r>
      <w:r w:rsidR="00163A78">
        <w:t>, John Williams, Diane Landry</w:t>
      </w:r>
    </w:p>
    <w:p w14:paraId="0B74FF7C" w14:textId="77777777" w:rsidR="00365265" w:rsidRDefault="00365265" w:rsidP="00365265">
      <w:pPr>
        <w:rPr>
          <w:sz w:val="28"/>
          <w:szCs w:val="28"/>
        </w:rPr>
      </w:pPr>
    </w:p>
    <w:p w14:paraId="2279DEF0" w14:textId="77777777" w:rsidR="002310C3" w:rsidRDefault="002310C3" w:rsidP="00365265">
      <w:pPr>
        <w:rPr>
          <w:sz w:val="28"/>
          <w:szCs w:val="28"/>
        </w:rPr>
      </w:pPr>
      <w:r>
        <w:rPr>
          <w:sz w:val="28"/>
          <w:szCs w:val="28"/>
        </w:rPr>
        <w:t>BIWC Updates and programs:</w:t>
      </w:r>
    </w:p>
    <w:p w14:paraId="386A5B14" w14:textId="77777777" w:rsidR="00876CA5" w:rsidRPr="00876CA5" w:rsidRDefault="00876CA5" w:rsidP="00876CA5">
      <w:pPr>
        <w:rPr>
          <w:sz w:val="28"/>
          <w:szCs w:val="28"/>
        </w:rPr>
      </w:pPr>
    </w:p>
    <w:p w14:paraId="6334E974" w14:textId="77777777" w:rsidR="00876CA5" w:rsidRDefault="002310C3" w:rsidP="002310C3">
      <w:pPr>
        <w:pStyle w:val="ListParagraph"/>
        <w:numPr>
          <w:ilvl w:val="0"/>
          <w:numId w:val="2"/>
        </w:numPr>
        <w:rPr>
          <w:sz w:val="28"/>
          <w:szCs w:val="28"/>
        </w:rPr>
      </w:pPr>
      <w:r w:rsidRPr="004C2834">
        <w:rPr>
          <w:b/>
          <w:sz w:val="28"/>
          <w:szCs w:val="28"/>
        </w:rPr>
        <w:t>Salmon Monitoring update</w:t>
      </w:r>
      <w:r w:rsidR="00C42D77">
        <w:rPr>
          <w:sz w:val="28"/>
          <w:szCs w:val="28"/>
        </w:rPr>
        <w:t>: We are starting to see returning spawners! So far reports in from Manzanita Creek and Springbrook Creek of a few returning adults. Hoping more rain will bring more fish.</w:t>
      </w:r>
    </w:p>
    <w:p w14:paraId="7FECE326" w14:textId="77777777" w:rsidR="002310C3" w:rsidRDefault="002310C3" w:rsidP="002310C3">
      <w:pPr>
        <w:pStyle w:val="ListParagraph"/>
        <w:numPr>
          <w:ilvl w:val="1"/>
          <w:numId w:val="2"/>
        </w:numPr>
        <w:rPr>
          <w:sz w:val="28"/>
          <w:szCs w:val="28"/>
        </w:rPr>
      </w:pPr>
      <w:r>
        <w:rPr>
          <w:sz w:val="28"/>
          <w:szCs w:val="28"/>
        </w:rPr>
        <w:t>Bright salmo</w:t>
      </w:r>
      <w:r w:rsidR="00C42D77">
        <w:rPr>
          <w:sz w:val="28"/>
          <w:szCs w:val="28"/>
        </w:rPr>
        <w:t xml:space="preserve">n: we’ve </w:t>
      </w:r>
      <w:r w:rsidR="004C2834">
        <w:rPr>
          <w:sz w:val="28"/>
          <w:szCs w:val="28"/>
        </w:rPr>
        <w:t xml:space="preserve">found dead </w:t>
      </w:r>
      <w:r w:rsidR="00C42D77">
        <w:rPr>
          <w:sz w:val="28"/>
          <w:szCs w:val="28"/>
        </w:rPr>
        <w:t xml:space="preserve">a few “bright” </w:t>
      </w:r>
      <w:proofErr w:type="spellStart"/>
      <w:r w:rsidR="00C42D77">
        <w:rPr>
          <w:sz w:val="28"/>
          <w:szCs w:val="28"/>
        </w:rPr>
        <w:t>coho</w:t>
      </w:r>
      <w:proofErr w:type="spellEnd"/>
      <w:r w:rsidR="00C42D77">
        <w:rPr>
          <w:sz w:val="28"/>
          <w:szCs w:val="28"/>
        </w:rPr>
        <w:t xml:space="preserve"> salmon on Manzanita and Springbrook, meaning fish that are still in their marine coloration and haven’t yet turned darker spawning colors. This is the first time we’ve observed this in our streams, and it may or may not be an issue of concern. On east side streams, this condition is sometimes associated with what is known as pre-spawning mortality in association with first-flush stormwater runoff that sends toxins into the streams, and to which </w:t>
      </w:r>
      <w:proofErr w:type="spellStart"/>
      <w:r w:rsidR="00C42D77">
        <w:rPr>
          <w:sz w:val="28"/>
          <w:szCs w:val="28"/>
        </w:rPr>
        <w:t>coho</w:t>
      </w:r>
      <w:proofErr w:type="spellEnd"/>
      <w:r w:rsidR="00C42D77">
        <w:rPr>
          <w:sz w:val="28"/>
          <w:szCs w:val="28"/>
        </w:rPr>
        <w:t xml:space="preserve"> appear to be particularly sensitive (for example see </w:t>
      </w:r>
      <w:r w:rsidR="00C42D77" w:rsidRPr="00C42D77">
        <w:rPr>
          <w:sz w:val="28"/>
          <w:szCs w:val="28"/>
        </w:rPr>
        <w:t>https://your.kingcounty.gov/dnrp/library/water-and-land/science/seminars/October-2007/pre-spawn-mortality-of-coho-salmon-in-restored-urban-streams.pdf</w:t>
      </w:r>
      <w:r w:rsidR="00C42D77">
        <w:rPr>
          <w:sz w:val="28"/>
          <w:szCs w:val="28"/>
        </w:rPr>
        <w:t xml:space="preserve">). </w:t>
      </w:r>
      <w:r w:rsidR="004C2834">
        <w:rPr>
          <w:sz w:val="28"/>
          <w:szCs w:val="28"/>
        </w:rPr>
        <w:t>We are d</w:t>
      </w:r>
      <w:r w:rsidR="00C42D77">
        <w:rPr>
          <w:sz w:val="28"/>
          <w:szCs w:val="28"/>
        </w:rPr>
        <w:t>irecting monitors to check the spawning conditions of any bright salmon carcasses by opening up the fish and checking for eggs. We will be keeping an eye on this issue and reporting in to DFW and the City.</w:t>
      </w:r>
    </w:p>
    <w:p w14:paraId="3DD32B1B" w14:textId="77777777" w:rsidR="002310C3" w:rsidRDefault="002310C3" w:rsidP="002310C3">
      <w:pPr>
        <w:pStyle w:val="ListParagraph"/>
        <w:ind w:left="1800"/>
        <w:rPr>
          <w:sz w:val="28"/>
          <w:szCs w:val="28"/>
        </w:rPr>
      </w:pPr>
    </w:p>
    <w:p w14:paraId="69297FDA" w14:textId="77777777" w:rsidR="002310C3" w:rsidRPr="002310C3" w:rsidRDefault="002310C3" w:rsidP="002310C3">
      <w:pPr>
        <w:pStyle w:val="ListParagraph"/>
        <w:numPr>
          <w:ilvl w:val="0"/>
          <w:numId w:val="2"/>
        </w:numPr>
        <w:rPr>
          <w:sz w:val="28"/>
          <w:szCs w:val="28"/>
        </w:rPr>
      </w:pPr>
      <w:r w:rsidRPr="004C2834">
        <w:rPr>
          <w:b/>
          <w:sz w:val="28"/>
          <w:szCs w:val="28"/>
        </w:rPr>
        <w:t>Springbrook Creek Culvert update</w:t>
      </w:r>
      <w:r w:rsidR="00C42D77">
        <w:rPr>
          <w:sz w:val="28"/>
          <w:szCs w:val="28"/>
        </w:rPr>
        <w:t xml:space="preserve">: </w:t>
      </w:r>
      <w:r w:rsidR="004C2834">
        <w:rPr>
          <w:sz w:val="28"/>
          <w:szCs w:val="28"/>
        </w:rPr>
        <w:t xml:space="preserve">I am </w:t>
      </w:r>
      <w:r w:rsidR="00C42D77">
        <w:rPr>
          <w:sz w:val="28"/>
          <w:szCs w:val="28"/>
        </w:rPr>
        <w:t>thrilled to report that the City has put the failing Springbrook weir system on their Capital Improvements Project! This is a great first step for pursuing sources of funding to replace this system. BIWC has been involved in monitoring and repair of this weir system for several years and is extremely pleased to see the City take this step forward. For more information on this weir system and proposals for its replacement</w:t>
      </w:r>
      <w:r w:rsidR="004C2834">
        <w:rPr>
          <w:sz w:val="28"/>
          <w:szCs w:val="28"/>
        </w:rPr>
        <w:t>,</w:t>
      </w:r>
      <w:r w:rsidR="00C42D77">
        <w:rPr>
          <w:sz w:val="28"/>
          <w:szCs w:val="28"/>
        </w:rPr>
        <w:t xml:space="preserve"> see the </w:t>
      </w:r>
      <w:hyperlink r:id="rId6" w:history="1">
        <w:r w:rsidR="00C42D77" w:rsidRPr="00C42D77">
          <w:rPr>
            <w:rStyle w:val="Hyperlink"/>
            <w:sz w:val="28"/>
            <w:szCs w:val="28"/>
          </w:rPr>
          <w:t>Springbrook Creek Watershed Assessment</w:t>
        </w:r>
      </w:hyperlink>
      <w:r w:rsidR="00C42D77">
        <w:rPr>
          <w:sz w:val="28"/>
          <w:szCs w:val="28"/>
        </w:rPr>
        <w:t>.</w:t>
      </w:r>
    </w:p>
    <w:p w14:paraId="781AAE40" w14:textId="77777777" w:rsidR="002310C3" w:rsidRPr="002310C3" w:rsidRDefault="002310C3" w:rsidP="002310C3">
      <w:pPr>
        <w:rPr>
          <w:sz w:val="28"/>
          <w:szCs w:val="28"/>
        </w:rPr>
      </w:pPr>
    </w:p>
    <w:p w14:paraId="329BC835" w14:textId="77777777" w:rsidR="002310C3" w:rsidRDefault="002310C3" w:rsidP="002310C3">
      <w:pPr>
        <w:pStyle w:val="ListParagraph"/>
        <w:numPr>
          <w:ilvl w:val="0"/>
          <w:numId w:val="2"/>
        </w:numPr>
        <w:rPr>
          <w:sz w:val="28"/>
          <w:szCs w:val="28"/>
        </w:rPr>
      </w:pPr>
      <w:r w:rsidRPr="004C2834">
        <w:rPr>
          <w:b/>
          <w:sz w:val="28"/>
          <w:szCs w:val="28"/>
        </w:rPr>
        <w:t>Bainbridge Tree Tour</w:t>
      </w:r>
      <w:r w:rsidR="00C42D77">
        <w:rPr>
          <w:sz w:val="28"/>
          <w:szCs w:val="28"/>
        </w:rPr>
        <w:t>: Deb is working with Sustainable Bainbridge board member Christine Perkins, COBI’s arborist Nick Snyder, and the BI Historical Museum’s Dan Groff to create a self-guided tour of historic trees of Bainbridge, based off of the wonderful tours that Olaf Rib</w:t>
      </w:r>
      <w:r w:rsidR="009E31F6">
        <w:rPr>
          <w:sz w:val="28"/>
          <w:szCs w:val="28"/>
        </w:rPr>
        <w:t>ei</w:t>
      </w:r>
      <w:r w:rsidR="00C42D77">
        <w:rPr>
          <w:sz w:val="28"/>
          <w:szCs w:val="28"/>
        </w:rPr>
        <w:t>ro did for many years with the history museum. We are thinking this will be a google map that users can access via QR codes that are placed adjacent to a number of trees throughout the downtown core and around the Island. Stay tuned!</w:t>
      </w:r>
    </w:p>
    <w:p w14:paraId="1D5C75F1" w14:textId="77777777" w:rsidR="002310C3" w:rsidRPr="002310C3" w:rsidRDefault="002310C3" w:rsidP="002310C3">
      <w:pPr>
        <w:rPr>
          <w:sz w:val="28"/>
          <w:szCs w:val="28"/>
        </w:rPr>
      </w:pPr>
    </w:p>
    <w:p w14:paraId="7F256C79" w14:textId="77777777" w:rsidR="003F3DFF" w:rsidRDefault="002310C3" w:rsidP="003F3DFF">
      <w:pPr>
        <w:pStyle w:val="ListParagraph"/>
        <w:numPr>
          <w:ilvl w:val="0"/>
          <w:numId w:val="2"/>
        </w:numPr>
        <w:rPr>
          <w:sz w:val="28"/>
          <w:szCs w:val="28"/>
        </w:rPr>
      </w:pPr>
      <w:r w:rsidRPr="009E31F6">
        <w:rPr>
          <w:b/>
          <w:sz w:val="28"/>
          <w:szCs w:val="28"/>
        </w:rPr>
        <w:t>2021 ABC Environmental Conference</w:t>
      </w:r>
      <w:r>
        <w:rPr>
          <w:sz w:val="28"/>
          <w:szCs w:val="28"/>
        </w:rPr>
        <w:t xml:space="preserve">: </w:t>
      </w:r>
      <w:r w:rsidR="009E31F6">
        <w:rPr>
          <w:sz w:val="28"/>
          <w:szCs w:val="28"/>
        </w:rPr>
        <w:t>Entitled “</w:t>
      </w:r>
      <w:r>
        <w:rPr>
          <w:sz w:val="28"/>
          <w:szCs w:val="28"/>
        </w:rPr>
        <w:t>Stewarding our Forests under Climate Change</w:t>
      </w:r>
      <w:r w:rsidR="009E31F6">
        <w:rPr>
          <w:sz w:val="28"/>
          <w:szCs w:val="28"/>
        </w:rPr>
        <w:t>,”</w:t>
      </w:r>
      <w:r w:rsidR="00C42D77">
        <w:rPr>
          <w:sz w:val="28"/>
          <w:szCs w:val="28"/>
        </w:rPr>
        <w:t xml:space="preserve"> this year the Association of Bainbridge Communities annual environmental conference was delayed due to </w:t>
      </w:r>
      <w:proofErr w:type="spellStart"/>
      <w:r w:rsidR="00C42D77">
        <w:rPr>
          <w:sz w:val="28"/>
          <w:szCs w:val="28"/>
        </w:rPr>
        <w:t>Covid</w:t>
      </w:r>
      <w:proofErr w:type="spellEnd"/>
      <w:r w:rsidR="00C42D77">
        <w:rPr>
          <w:sz w:val="28"/>
          <w:szCs w:val="28"/>
        </w:rPr>
        <w:t xml:space="preserve"> and is currently being reimagined as a 4-part virtual conference over the month of March. </w:t>
      </w:r>
      <w:r w:rsidR="003F3DFF">
        <w:rPr>
          <w:sz w:val="28"/>
          <w:szCs w:val="28"/>
        </w:rPr>
        <w:t xml:space="preserve">Planning participants include BIWC, </w:t>
      </w:r>
      <w:r w:rsidR="009E31F6">
        <w:rPr>
          <w:sz w:val="28"/>
          <w:szCs w:val="28"/>
        </w:rPr>
        <w:t>P</w:t>
      </w:r>
      <w:r w:rsidR="003F3DFF">
        <w:rPr>
          <w:sz w:val="28"/>
          <w:szCs w:val="28"/>
        </w:rPr>
        <w:t xml:space="preserve">arks </w:t>
      </w:r>
      <w:r w:rsidR="009E31F6">
        <w:rPr>
          <w:sz w:val="28"/>
          <w:szCs w:val="28"/>
        </w:rPr>
        <w:t>F</w:t>
      </w:r>
      <w:r w:rsidR="003F3DFF">
        <w:rPr>
          <w:sz w:val="28"/>
          <w:szCs w:val="28"/>
        </w:rPr>
        <w:t xml:space="preserve">oundation, Land Trust, </w:t>
      </w:r>
      <w:proofErr w:type="spellStart"/>
      <w:r w:rsidR="003F3DFF">
        <w:rPr>
          <w:sz w:val="28"/>
          <w:szCs w:val="28"/>
        </w:rPr>
        <w:t>Island</w:t>
      </w:r>
      <w:r w:rsidR="009E31F6">
        <w:rPr>
          <w:sz w:val="28"/>
          <w:szCs w:val="28"/>
        </w:rPr>
        <w:t>W</w:t>
      </w:r>
      <w:r w:rsidR="003F3DFF">
        <w:rPr>
          <w:sz w:val="28"/>
          <w:szCs w:val="28"/>
        </w:rPr>
        <w:t>ood</w:t>
      </w:r>
      <w:proofErr w:type="spellEnd"/>
      <w:r w:rsidR="003F3DFF">
        <w:rPr>
          <w:sz w:val="28"/>
          <w:szCs w:val="28"/>
        </w:rPr>
        <w:t>, and several others. Stay tuned for program announcements!</w:t>
      </w:r>
    </w:p>
    <w:p w14:paraId="59BF5A90" w14:textId="77777777" w:rsidR="003F3DFF" w:rsidRPr="003F3DFF" w:rsidRDefault="003F3DFF" w:rsidP="003F3DFF">
      <w:pPr>
        <w:pStyle w:val="ListParagraph"/>
        <w:rPr>
          <w:sz w:val="28"/>
          <w:szCs w:val="28"/>
        </w:rPr>
      </w:pPr>
    </w:p>
    <w:p w14:paraId="1D0222DA" w14:textId="77777777" w:rsidR="003F3DFF" w:rsidRDefault="003F3DFF" w:rsidP="003F3DFF">
      <w:pPr>
        <w:pStyle w:val="ListParagraph"/>
        <w:numPr>
          <w:ilvl w:val="0"/>
          <w:numId w:val="2"/>
        </w:numPr>
        <w:rPr>
          <w:sz w:val="28"/>
          <w:szCs w:val="28"/>
        </w:rPr>
      </w:pPr>
      <w:r w:rsidRPr="009E31F6">
        <w:rPr>
          <w:b/>
          <w:sz w:val="28"/>
          <w:szCs w:val="28"/>
        </w:rPr>
        <w:t>Updates from Stella</w:t>
      </w:r>
      <w:r>
        <w:rPr>
          <w:sz w:val="28"/>
          <w:szCs w:val="28"/>
        </w:rPr>
        <w:t xml:space="preserve">: </w:t>
      </w:r>
      <w:r w:rsidR="009E31F6">
        <w:rPr>
          <w:sz w:val="28"/>
          <w:szCs w:val="28"/>
        </w:rPr>
        <w:t>W</w:t>
      </w:r>
      <w:r>
        <w:rPr>
          <w:sz w:val="28"/>
          <w:szCs w:val="28"/>
        </w:rPr>
        <w:t>e had an opportunity to talk to Stella</w:t>
      </w:r>
      <w:r w:rsidR="009E31F6">
        <w:rPr>
          <w:sz w:val="28"/>
          <w:szCs w:val="28"/>
        </w:rPr>
        <w:t>, the city’s National Pollutant Discharge Elimination System’s coordinator,</w:t>
      </w:r>
      <w:r>
        <w:rPr>
          <w:sz w:val="28"/>
          <w:szCs w:val="28"/>
        </w:rPr>
        <w:t xml:space="preserve"> about some of the City’s stormwater efforts around the Isla</w:t>
      </w:r>
      <w:r w:rsidR="009E31F6">
        <w:rPr>
          <w:sz w:val="28"/>
          <w:szCs w:val="28"/>
        </w:rPr>
        <w:t xml:space="preserve">nd. Stella talked about the recent </w:t>
      </w:r>
      <w:r>
        <w:rPr>
          <w:sz w:val="28"/>
          <w:szCs w:val="28"/>
        </w:rPr>
        <w:t>work to replace soil and replant in the</w:t>
      </w:r>
      <w:r w:rsidR="009E31F6">
        <w:rPr>
          <w:sz w:val="28"/>
          <w:szCs w:val="28"/>
        </w:rPr>
        <w:t xml:space="preserve"> Winslow Way</w:t>
      </w:r>
      <w:r>
        <w:rPr>
          <w:sz w:val="28"/>
          <w:szCs w:val="28"/>
        </w:rPr>
        <w:t xml:space="preserve"> Low Impact Development rain</w:t>
      </w:r>
      <w:r w:rsidR="009E31F6">
        <w:rPr>
          <w:sz w:val="28"/>
          <w:szCs w:val="28"/>
        </w:rPr>
        <w:t xml:space="preserve"> gardens</w:t>
      </w:r>
      <w:r>
        <w:rPr>
          <w:sz w:val="28"/>
          <w:szCs w:val="28"/>
        </w:rPr>
        <w:t xml:space="preserve"> and how materials removed from the rain gardens are specially treated at a decant facility before landfilling because of the presence of toxins like heavy metals that wash off the roadways</w:t>
      </w:r>
      <w:r w:rsidR="009E31F6">
        <w:rPr>
          <w:sz w:val="28"/>
          <w:szCs w:val="28"/>
        </w:rPr>
        <w:t xml:space="preserve"> </w:t>
      </w:r>
      <w:r>
        <w:rPr>
          <w:sz w:val="28"/>
          <w:szCs w:val="28"/>
        </w:rPr>
        <w:t xml:space="preserve">- interesting! We also talked about efforts to improve stormwater runoff and drainage at the Miller Rd City Lot, adjacent to Congregation </w:t>
      </w:r>
      <w:proofErr w:type="spellStart"/>
      <w:r>
        <w:rPr>
          <w:sz w:val="28"/>
          <w:szCs w:val="28"/>
        </w:rPr>
        <w:t>Kol</w:t>
      </w:r>
      <w:proofErr w:type="spellEnd"/>
      <w:r>
        <w:rPr>
          <w:sz w:val="28"/>
          <w:szCs w:val="28"/>
        </w:rPr>
        <w:t xml:space="preserve"> Shalom. </w:t>
      </w:r>
    </w:p>
    <w:p w14:paraId="75FFC52E" w14:textId="77777777" w:rsidR="003F3DFF" w:rsidRPr="003F3DFF" w:rsidRDefault="003F3DFF" w:rsidP="003F3DFF">
      <w:pPr>
        <w:pStyle w:val="ListParagraph"/>
        <w:rPr>
          <w:sz w:val="28"/>
          <w:szCs w:val="28"/>
        </w:rPr>
      </w:pPr>
    </w:p>
    <w:p w14:paraId="703C7A8E" w14:textId="77777777" w:rsidR="003F3DFF" w:rsidRPr="003F3DFF" w:rsidRDefault="003F3DFF" w:rsidP="003F3DFF">
      <w:pPr>
        <w:pStyle w:val="ListParagraph"/>
        <w:numPr>
          <w:ilvl w:val="0"/>
          <w:numId w:val="2"/>
        </w:numPr>
        <w:rPr>
          <w:sz w:val="28"/>
          <w:szCs w:val="28"/>
        </w:rPr>
      </w:pPr>
      <w:r w:rsidRPr="009E31F6">
        <w:rPr>
          <w:b/>
          <w:sz w:val="28"/>
          <w:szCs w:val="28"/>
        </w:rPr>
        <w:t>Updates from John</w:t>
      </w:r>
      <w:r>
        <w:rPr>
          <w:sz w:val="28"/>
          <w:szCs w:val="28"/>
        </w:rPr>
        <w:t xml:space="preserve">: John is the editor of </w:t>
      </w:r>
      <w:hyperlink r:id="rId7" w:history="1">
        <w:r w:rsidRPr="003F3DFF">
          <w:rPr>
            <w:rStyle w:val="Hyperlink"/>
            <w:sz w:val="28"/>
            <w:szCs w:val="28"/>
          </w:rPr>
          <w:t>Salish Magazine</w:t>
        </w:r>
      </w:hyperlink>
      <w:r w:rsidR="009E31F6">
        <w:rPr>
          <w:sz w:val="28"/>
          <w:szCs w:val="28"/>
        </w:rPr>
        <w:t xml:space="preserve">, a </w:t>
      </w:r>
      <w:r>
        <w:rPr>
          <w:sz w:val="28"/>
          <w:szCs w:val="28"/>
        </w:rPr>
        <w:t xml:space="preserve">wonderful on-line magazine that explores </w:t>
      </w:r>
      <w:r w:rsidR="00537304">
        <w:rPr>
          <w:sz w:val="28"/>
          <w:szCs w:val="28"/>
        </w:rPr>
        <w:t xml:space="preserve">the connections in the </w:t>
      </w:r>
      <w:r w:rsidR="009E31F6">
        <w:rPr>
          <w:sz w:val="28"/>
          <w:szCs w:val="28"/>
        </w:rPr>
        <w:t>natural world of the Salish Sea. He</w:t>
      </w:r>
      <w:r w:rsidR="00537304">
        <w:rPr>
          <w:sz w:val="28"/>
          <w:szCs w:val="28"/>
        </w:rPr>
        <w:t xml:space="preserve"> will have a new issue coming out soon on Cycles in Nature. Be sure to check it out!</w:t>
      </w:r>
    </w:p>
    <w:p w14:paraId="5B369BBC" w14:textId="77777777" w:rsidR="002310C3" w:rsidRDefault="002310C3" w:rsidP="002310C3">
      <w:pPr>
        <w:pStyle w:val="ListParagraph"/>
        <w:rPr>
          <w:sz w:val="28"/>
          <w:szCs w:val="28"/>
        </w:rPr>
      </w:pPr>
    </w:p>
    <w:p w14:paraId="590168C4" w14:textId="77777777" w:rsidR="002310C3" w:rsidRPr="002310C3" w:rsidRDefault="002310C3" w:rsidP="002310C3">
      <w:pPr>
        <w:rPr>
          <w:sz w:val="28"/>
          <w:szCs w:val="28"/>
        </w:rPr>
      </w:pPr>
      <w:r>
        <w:rPr>
          <w:sz w:val="28"/>
          <w:szCs w:val="28"/>
        </w:rPr>
        <w:t>Events and opportunities:</w:t>
      </w:r>
    </w:p>
    <w:tbl>
      <w:tblPr>
        <w:tblW w:w="5000" w:type="pct"/>
        <w:tblCellMar>
          <w:left w:w="0" w:type="dxa"/>
          <w:right w:w="0" w:type="dxa"/>
        </w:tblCellMar>
        <w:tblLook w:val="04A0" w:firstRow="1" w:lastRow="0" w:firstColumn="1" w:lastColumn="0" w:noHBand="0" w:noVBand="1"/>
      </w:tblPr>
      <w:tblGrid>
        <w:gridCol w:w="9360"/>
      </w:tblGrid>
      <w:tr w:rsidR="002310C3" w:rsidRPr="00B36470" w14:paraId="178FF3E6" w14:textId="77777777" w:rsidTr="002310C3">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2310C3" w:rsidRPr="00B36470" w14:paraId="43E89BB5" w14:textId="77777777" w:rsidTr="002310C3">
              <w:tc>
                <w:tcPr>
                  <w:tcW w:w="0" w:type="auto"/>
                  <w:tcMar>
                    <w:top w:w="150" w:type="dxa"/>
                    <w:left w:w="300" w:type="dxa"/>
                    <w:bottom w:w="150" w:type="dxa"/>
                    <w:right w:w="300" w:type="dxa"/>
                  </w:tcMar>
                  <w:hideMark/>
                </w:tcPr>
                <w:p w14:paraId="261D0F81" w14:textId="77777777" w:rsidR="002310C3" w:rsidRPr="00B36470" w:rsidRDefault="002310C3" w:rsidP="00B36470">
                  <w:pPr>
                    <w:rPr>
                      <w:rFonts w:cstheme="minorHAnsi"/>
                      <w:b/>
                      <w:bCs/>
                      <w:sz w:val="28"/>
                      <w:szCs w:val="28"/>
                    </w:rPr>
                  </w:pPr>
                </w:p>
              </w:tc>
            </w:tr>
          </w:tbl>
          <w:p w14:paraId="4DAA5268" w14:textId="77777777" w:rsidR="002310C3" w:rsidRPr="00B36470" w:rsidRDefault="00B36470" w:rsidP="002310C3">
            <w:pPr>
              <w:rPr>
                <w:rFonts w:cstheme="minorHAnsi"/>
                <w:color w:val="666666"/>
                <w:sz w:val="28"/>
                <w:szCs w:val="28"/>
              </w:rPr>
            </w:pPr>
            <w:r w:rsidRPr="00B36470">
              <w:rPr>
                <w:rFonts w:cstheme="minorHAnsi"/>
                <w:b/>
                <w:color w:val="222222"/>
                <w:sz w:val="28"/>
                <w:szCs w:val="28"/>
              </w:rPr>
              <w:t>Tree Planting at Port Gamble Heritage Park</w:t>
            </w:r>
            <w:r>
              <w:rPr>
                <w:rFonts w:cstheme="minorHAnsi"/>
                <w:color w:val="222222"/>
                <w:sz w:val="28"/>
                <w:szCs w:val="28"/>
              </w:rPr>
              <w:t xml:space="preserve">: </w:t>
            </w:r>
            <w:r w:rsidR="002310C3" w:rsidRPr="00B36470">
              <w:rPr>
                <w:rFonts w:cstheme="minorHAnsi"/>
                <w:color w:val="222222"/>
                <w:sz w:val="28"/>
                <w:szCs w:val="28"/>
              </w:rPr>
              <w:t xml:space="preserve">Kitsap Environmental Coalition and Kitsap County Community Forester, Arno Bergstrom, have organized a four part tree planting event at Port Gamble Forest Heritage Park. The 875 potted cedar and pine trees will be planted by small groups of five volunteers in the "Stumps " </w:t>
            </w:r>
            <w:r w:rsidR="002310C3" w:rsidRPr="00B36470">
              <w:rPr>
                <w:rFonts w:cstheme="minorHAnsi"/>
                <w:color w:val="222222"/>
                <w:sz w:val="28"/>
                <w:szCs w:val="28"/>
              </w:rPr>
              <w:lastRenderedPageBreak/>
              <w:t xml:space="preserve">area of the </w:t>
            </w:r>
            <w:proofErr w:type="spellStart"/>
            <w:r w:rsidR="002310C3" w:rsidRPr="00B36470">
              <w:rPr>
                <w:rFonts w:cstheme="minorHAnsi"/>
                <w:color w:val="222222"/>
                <w:sz w:val="28"/>
                <w:szCs w:val="28"/>
              </w:rPr>
              <w:t>the</w:t>
            </w:r>
            <w:proofErr w:type="spellEnd"/>
            <w:r w:rsidR="002310C3" w:rsidRPr="00B36470">
              <w:rPr>
                <w:rFonts w:cstheme="minorHAnsi"/>
                <w:color w:val="222222"/>
                <w:sz w:val="28"/>
                <w:szCs w:val="28"/>
              </w:rPr>
              <w:t xml:space="preserve"> park. In order to control group size, and keep things safe for everyone, volunteer slots will need to be reserved in advance. Available dates include</w:t>
            </w:r>
            <w:r w:rsidR="009E31F6" w:rsidRPr="00B36470">
              <w:rPr>
                <w:rFonts w:cstheme="minorHAnsi"/>
                <w:color w:val="222222"/>
                <w:sz w:val="28"/>
                <w:szCs w:val="28"/>
              </w:rPr>
              <w:t xml:space="preserve"> </w:t>
            </w:r>
            <w:r w:rsidR="002310C3" w:rsidRPr="00B36470">
              <w:rPr>
                <w:rFonts w:cstheme="minorHAnsi"/>
                <w:b/>
                <w:color w:val="222222"/>
                <w:sz w:val="28"/>
                <w:szCs w:val="28"/>
              </w:rPr>
              <w:t>Dec. 5th</w:t>
            </w:r>
            <w:r w:rsidR="002310C3" w:rsidRPr="00B36470">
              <w:rPr>
                <w:rFonts w:cstheme="minorHAnsi"/>
                <w:color w:val="222222"/>
                <w:sz w:val="28"/>
                <w:szCs w:val="28"/>
              </w:rPr>
              <w:t xml:space="preserve">, and </w:t>
            </w:r>
            <w:r w:rsidR="002310C3" w:rsidRPr="00B36470">
              <w:rPr>
                <w:rFonts w:cstheme="minorHAnsi"/>
                <w:b/>
                <w:color w:val="222222"/>
                <w:sz w:val="28"/>
                <w:szCs w:val="28"/>
              </w:rPr>
              <w:t>Dec. 12th</w:t>
            </w:r>
            <w:r w:rsidR="002310C3" w:rsidRPr="00B36470">
              <w:rPr>
                <w:rFonts w:cstheme="minorHAnsi"/>
                <w:color w:val="222222"/>
                <w:sz w:val="28"/>
                <w:szCs w:val="28"/>
              </w:rPr>
              <w:t xml:space="preserve"> from 9am-12:00pm.</w:t>
            </w:r>
          </w:p>
          <w:p w14:paraId="1A284FF4" w14:textId="77777777" w:rsidR="002310C3" w:rsidRPr="00B36470" w:rsidRDefault="002310C3" w:rsidP="002310C3">
            <w:pPr>
              <w:rPr>
                <w:rFonts w:cstheme="minorHAnsi"/>
                <w:sz w:val="28"/>
                <w:szCs w:val="28"/>
              </w:rPr>
            </w:pPr>
            <w:r w:rsidRPr="00B36470">
              <w:rPr>
                <w:rFonts w:cstheme="minorHAnsi"/>
                <w:color w:val="222222"/>
                <w:sz w:val="28"/>
                <w:szCs w:val="28"/>
              </w:rPr>
              <w:t>If you are interested, please contact Lisa Hurt of Kitsap Environmental Coalition at </w:t>
            </w:r>
            <w:hyperlink r:id="rId8" w:tgtFrame="_blank" w:history="1">
              <w:r w:rsidRPr="00B36470">
                <w:rPr>
                  <w:rStyle w:val="Hyperlink"/>
                  <w:rFonts w:cstheme="minorHAnsi"/>
                  <w:color w:val="222222"/>
                  <w:sz w:val="28"/>
                  <w:szCs w:val="28"/>
                </w:rPr>
                <w:t>rainbowzen1@gmail.com</w:t>
              </w:r>
            </w:hyperlink>
            <w:r w:rsidRPr="00B36470">
              <w:rPr>
                <w:rFonts w:cstheme="minorHAnsi"/>
                <w:color w:val="222222"/>
                <w:sz w:val="28"/>
                <w:szCs w:val="28"/>
              </w:rPr>
              <w:t> or (206) 866-8111.</w:t>
            </w:r>
          </w:p>
        </w:tc>
      </w:tr>
    </w:tbl>
    <w:p w14:paraId="088C7123" w14:textId="77777777" w:rsidR="002310C3" w:rsidRPr="00B36470" w:rsidRDefault="002310C3" w:rsidP="002310C3">
      <w:pPr>
        <w:rPr>
          <w:rFonts w:cstheme="minorHAnsi"/>
          <w:vanish/>
          <w:sz w:val="28"/>
          <w:szCs w:val="28"/>
        </w:rPr>
      </w:pPr>
    </w:p>
    <w:tbl>
      <w:tblPr>
        <w:tblW w:w="5000" w:type="pct"/>
        <w:tblCellMar>
          <w:left w:w="0" w:type="dxa"/>
          <w:right w:w="0" w:type="dxa"/>
        </w:tblCellMar>
        <w:tblLook w:val="04A0" w:firstRow="1" w:lastRow="0" w:firstColumn="1" w:lastColumn="0" w:noHBand="0" w:noVBand="1"/>
      </w:tblPr>
      <w:tblGrid>
        <w:gridCol w:w="9360"/>
      </w:tblGrid>
      <w:tr w:rsidR="002310C3" w:rsidRPr="00B36470" w14:paraId="4CF50677" w14:textId="77777777" w:rsidTr="002310C3">
        <w:tc>
          <w:tcPr>
            <w:tcW w:w="5000" w:type="pct"/>
            <w:hideMark/>
          </w:tcPr>
          <w:p w14:paraId="0EDCF022" w14:textId="77777777" w:rsidR="002310C3" w:rsidRPr="00B36470" w:rsidRDefault="002310C3">
            <w:pPr>
              <w:rPr>
                <w:rFonts w:cstheme="minorHAnsi"/>
                <w:sz w:val="28"/>
                <w:szCs w:val="28"/>
              </w:rPr>
            </w:pPr>
          </w:p>
        </w:tc>
      </w:tr>
    </w:tbl>
    <w:p w14:paraId="6F05F352" w14:textId="77777777" w:rsidR="002310C3" w:rsidRPr="00B36470" w:rsidRDefault="002310C3" w:rsidP="002310C3">
      <w:pPr>
        <w:rPr>
          <w:rFonts w:cstheme="minorHAnsi"/>
          <w:sz w:val="28"/>
          <w:szCs w:val="28"/>
        </w:rPr>
      </w:pPr>
    </w:p>
    <w:p w14:paraId="525486CD" w14:textId="77777777" w:rsidR="002310C3" w:rsidRPr="00B36470" w:rsidRDefault="002310C3" w:rsidP="002310C3">
      <w:pPr>
        <w:rPr>
          <w:rFonts w:cstheme="minorHAnsi"/>
          <w:sz w:val="28"/>
          <w:szCs w:val="28"/>
        </w:rPr>
      </w:pPr>
      <w:r w:rsidRPr="00B36470">
        <w:rPr>
          <w:rFonts w:cstheme="minorHAnsi"/>
          <w:b/>
          <w:sz w:val="28"/>
          <w:szCs w:val="28"/>
        </w:rPr>
        <w:t>Western Washington University’s Toxicology and Society Series of Webinars</w:t>
      </w:r>
      <w:r w:rsidR="00B36470">
        <w:rPr>
          <w:rFonts w:cstheme="minorHAnsi"/>
          <w:sz w:val="28"/>
          <w:szCs w:val="28"/>
        </w:rPr>
        <w:t>:</w:t>
      </w:r>
      <w:r w:rsidRPr="00B36470">
        <w:rPr>
          <w:rFonts w:cstheme="minorHAnsi"/>
          <w:sz w:val="28"/>
          <w:szCs w:val="28"/>
        </w:rPr>
        <w:t xml:space="preserve"> </w:t>
      </w:r>
      <w:r w:rsidR="00537304" w:rsidRPr="00B36470">
        <w:rPr>
          <w:rFonts w:cstheme="minorHAnsi"/>
          <w:sz w:val="28"/>
          <w:szCs w:val="28"/>
        </w:rPr>
        <w:t xml:space="preserve">Deb attended the November </w:t>
      </w:r>
      <w:r w:rsidRPr="00B36470">
        <w:rPr>
          <w:rFonts w:cstheme="minorHAnsi"/>
          <w:sz w:val="28"/>
          <w:szCs w:val="28"/>
        </w:rPr>
        <w:t xml:space="preserve">webinar on Ocean Microplastics with </w:t>
      </w:r>
      <w:r w:rsidR="00CB5806" w:rsidRPr="00B36470">
        <w:rPr>
          <w:rFonts w:cstheme="minorHAnsi"/>
          <w:sz w:val="28"/>
          <w:szCs w:val="28"/>
        </w:rPr>
        <w:t>Dr. Peter Ross of Ocean Wise</w:t>
      </w:r>
      <w:r w:rsidR="009E31F6" w:rsidRPr="00B36470">
        <w:rPr>
          <w:rFonts w:cstheme="minorHAnsi"/>
          <w:sz w:val="28"/>
          <w:szCs w:val="28"/>
        </w:rPr>
        <w:t>. It</w:t>
      </w:r>
      <w:r w:rsidR="00CB5806" w:rsidRPr="00B36470">
        <w:rPr>
          <w:rFonts w:cstheme="minorHAnsi"/>
          <w:sz w:val="28"/>
          <w:szCs w:val="28"/>
        </w:rPr>
        <w:t xml:space="preserve"> was fantastic! </w:t>
      </w:r>
      <w:r w:rsidR="00B36470" w:rsidRPr="00B36470">
        <w:rPr>
          <w:rFonts w:cstheme="minorHAnsi"/>
          <w:sz w:val="28"/>
          <w:szCs w:val="28"/>
        </w:rPr>
        <w:t xml:space="preserve">Go </w:t>
      </w:r>
      <w:hyperlink r:id="rId9" w:history="1">
        <w:r w:rsidR="00B36470" w:rsidRPr="00B36470">
          <w:rPr>
            <w:rStyle w:val="Hyperlink"/>
            <w:rFonts w:cstheme="minorHAnsi"/>
            <w:b/>
            <w:sz w:val="28"/>
            <w:szCs w:val="28"/>
          </w:rPr>
          <w:t>here</w:t>
        </w:r>
      </w:hyperlink>
      <w:r w:rsidR="00B36470" w:rsidRPr="00B36470">
        <w:rPr>
          <w:rFonts w:cstheme="minorHAnsi"/>
          <w:sz w:val="28"/>
          <w:szCs w:val="28"/>
        </w:rPr>
        <w:t xml:space="preserve"> to view the recording.</w:t>
      </w:r>
    </w:p>
    <w:p w14:paraId="0FC4439D" w14:textId="77777777" w:rsidR="00CB5806" w:rsidRPr="00B36470" w:rsidRDefault="00CB5806" w:rsidP="00CB5806">
      <w:pPr>
        <w:rPr>
          <w:rFonts w:eastAsia="Times New Roman" w:cstheme="minorHAnsi"/>
          <w:sz w:val="28"/>
          <w:szCs w:val="28"/>
        </w:rPr>
      </w:pPr>
      <w:r w:rsidRPr="00B36470">
        <w:rPr>
          <w:rFonts w:cstheme="minorHAnsi"/>
          <w:sz w:val="28"/>
          <w:szCs w:val="28"/>
        </w:rPr>
        <w:t xml:space="preserve">Next opportunity:  </w:t>
      </w:r>
      <w:r w:rsidRPr="00B36470">
        <w:rPr>
          <w:rFonts w:eastAsia="Times New Roman" w:cstheme="minorHAnsi"/>
          <w:b/>
          <w:bCs/>
          <w:color w:val="000000"/>
          <w:sz w:val="28"/>
          <w:szCs w:val="28"/>
        </w:rPr>
        <w:t>December 3</w:t>
      </w:r>
      <w:r w:rsidRPr="00B36470">
        <w:rPr>
          <w:rFonts w:eastAsia="Times New Roman" w:cstheme="minorHAnsi"/>
          <w:color w:val="000000"/>
          <w:sz w:val="28"/>
          <w:szCs w:val="28"/>
        </w:rPr>
        <w:br/>
      </w:r>
      <w:r w:rsidRPr="00B36470">
        <w:rPr>
          <w:rFonts w:eastAsia="Times New Roman" w:cstheme="minorHAnsi"/>
          <w:b/>
          <w:bCs/>
          <w:color w:val="000000"/>
          <w:sz w:val="28"/>
          <w:szCs w:val="28"/>
        </w:rPr>
        <w:t>Talk:</w:t>
      </w:r>
      <w:r w:rsidRPr="00B36470">
        <w:rPr>
          <w:rFonts w:eastAsia="Times New Roman" w:cstheme="minorHAnsi"/>
          <w:color w:val="000000"/>
          <w:sz w:val="28"/>
          <w:szCs w:val="28"/>
        </w:rPr>
        <w:t> Contaminants of Concern for Human and Environmental Health</w:t>
      </w:r>
      <w:r w:rsidRPr="00B36470">
        <w:rPr>
          <w:rFonts w:eastAsia="Times New Roman" w:cstheme="minorHAnsi"/>
          <w:color w:val="000000"/>
          <w:sz w:val="28"/>
          <w:szCs w:val="28"/>
        </w:rPr>
        <w:br/>
      </w:r>
      <w:r w:rsidRPr="00B36470">
        <w:rPr>
          <w:rFonts w:eastAsia="Times New Roman" w:cstheme="minorHAnsi"/>
          <w:b/>
          <w:bCs/>
          <w:color w:val="000000"/>
          <w:sz w:val="28"/>
          <w:szCs w:val="28"/>
        </w:rPr>
        <w:t>Speaker: </w:t>
      </w:r>
      <w:r w:rsidRPr="00B36470">
        <w:rPr>
          <w:rFonts w:eastAsia="Times New Roman" w:cstheme="minorHAnsi"/>
          <w:color w:val="000000"/>
          <w:sz w:val="28"/>
          <w:szCs w:val="28"/>
        </w:rPr>
        <w:t>Nancy Denslow, University of Florida, Center for Environmental and Human Toxicology &amp; Department of Physiological Sciences</w:t>
      </w:r>
    </w:p>
    <w:p w14:paraId="7762890A" w14:textId="77777777" w:rsidR="00CB5806" w:rsidRPr="00B36470" w:rsidRDefault="00B7151D" w:rsidP="002310C3">
      <w:pPr>
        <w:rPr>
          <w:rFonts w:cstheme="minorHAnsi"/>
          <w:sz w:val="28"/>
          <w:szCs w:val="28"/>
        </w:rPr>
      </w:pPr>
      <w:hyperlink r:id="rId10" w:history="1">
        <w:r w:rsidR="00CB5806" w:rsidRPr="00B36470">
          <w:rPr>
            <w:rStyle w:val="Hyperlink"/>
            <w:rFonts w:cstheme="minorHAnsi"/>
            <w:sz w:val="28"/>
            <w:szCs w:val="28"/>
          </w:rPr>
          <w:t>https://huxley.wwu.edu/toxicology-speaker-series</w:t>
        </w:r>
      </w:hyperlink>
    </w:p>
    <w:p w14:paraId="1A304EE1" w14:textId="77777777" w:rsidR="00CB5806" w:rsidRPr="00B36470" w:rsidRDefault="00CB5806" w:rsidP="002310C3">
      <w:pPr>
        <w:rPr>
          <w:rFonts w:cstheme="minorHAnsi"/>
          <w:sz w:val="28"/>
          <w:szCs w:val="28"/>
        </w:rPr>
      </w:pPr>
    </w:p>
    <w:p w14:paraId="4A4EC629" w14:textId="77777777" w:rsidR="00365265" w:rsidRPr="00B36470" w:rsidRDefault="00365265" w:rsidP="00365265">
      <w:pPr>
        <w:rPr>
          <w:rFonts w:cstheme="minorHAnsi"/>
          <w:sz w:val="28"/>
          <w:szCs w:val="28"/>
        </w:rPr>
      </w:pPr>
    </w:p>
    <w:p w14:paraId="4B14E41E" w14:textId="77777777" w:rsidR="00537304" w:rsidRPr="00B36470" w:rsidRDefault="00876CA5" w:rsidP="00365265">
      <w:pPr>
        <w:rPr>
          <w:rFonts w:cstheme="minorHAnsi"/>
          <w:sz w:val="28"/>
          <w:szCs w:val="28"/>
        </w:rPr>
      </w:pPr>
      <w:r w:rsidRPr="00B36470">
        <w:rPr>
          <w:rFonts w:cstheme="minorHAnsi"/>
          <w:b/>
          <w:sz w:val="28"/>
          <w:szCs w:val="28"/>
        </w:rPr>
        <w:t>NEXT MEETING</w:t>
      </w:r>
      <w:r w:rsidRPr="00B36470">
        <w:rPr>
          <w:rFonts w:cstheme="minorHAnsi"/>
          <w:sz w:val="28"/>
          <w:szCs w:val="28"/>
        </w:rPr>
        <w:t xml:space="preserve">: </w:t>
      </w:r>
      <w:r w:rsidR="00537304" w:rsidRPr="00B36470">
        <w:rPr>
          <w:rFonts w:cstheme="minorHAnsi"/>
          <w:sz w:val="28"/>
          <w:szCs w:val="28"/>
        </w:rPr>
        <w:t xml:space="preserve">THURSDAY, </w:t>
      </w:r>
      <w:r w:rsidR="002310C3" w:rsidRPr="00B36470">
        <w:rPr>
          <w:rFonts w:cstheme="minorHAnsi"/>
          <w:b/>
          <w:sz w:val="28"/>
          <w:szCs w:val="28"/>
        </w:rPr>
        <w:t>JANUARY 21, 2021</w:t>
      </w:r>
      <w:r w:rsidR="002310C3" w:rsidRPr="00B36470">
        <w:rPr>
          <w:rFonts w:cstheme="minorHAnsi"/>
          <w:sz w:val="28"/>
          <w:szCs w:val="28"/>
        </w:rPr>
        <w:t>!</w:t>
      </w:r>
      <w:r w:rsidR="00537304" w:rsidRPr="00B36470">
        <w:rPr>
          <w:rFonts w:cstheme="minorHAnsi"/>
          <w:sz w:val="28"/>
          <w:szCs w:val="28"/>
        </w:rPr>
        <w:t xml:space="preserve"> Zoom link will be sent.</w:t>
      </w:r>
    </w:p>
    <w:p w14:paraId="7B8028D6" w14:textId="77777777" w:rsidR="00365265" w:rsidRPr="00B36470" w:rsidRDefault="00537304" w:rsidP="00365265">
      <w:pPr>
        <w:rPr>
          <w:rFonts w:cstheme="minorHAnsi"/>
          <w:sz w:val="28"/>
          <w:szCs w:val="28"/>
        </w:rPr>
      </w:pPr>
      <w:r w:rsidRPr="00B36470">
        <w:rPr>
          <w:rFonts w:cstheme="minorHAnsi"/>
          <w:sz w:val="28"/>
          <w:szCs w:val="28"/>
        </w:rPr>
        <w:t>Happy New Year, Watershed Residents! May this be a new year of better health, for people and our environment.</w:t>
      </w:r>
    </w:p>
    <w:p w14:paraId="7EABA70E" w14:textId="77777777" w:rsidR="00365265" w:rsidRPr="00B36470" w:rsidRDefault="00365265" w:rsidP="00365265">
      <w:pPr>
        <w:rPr>
          <w:rFonts w:cstheme="minorHAnsi"/>
          <w:sz w:val="28"/>
          <w:szCs w:val="28"/>
        </w:rPr>
      </w:pPr>
    </w:p>
    <w:p w14:paraId="1A34B41B" w14:textId="77777777" w:rsidR="00365265" w:rsidRPr="00B36470" w:rsidRDefault="00365265" w:rsidP="00365265">
      <w:pPr>
        <w:rPr>
          <w:rFonts w:cstheme="minorHAnsi"/>
          <w:sz w:val="28"/>
          <w:szCs w:val="28"/>
        </w:rPr>
      </w:pPr>
    </w:p>
    <w:p w14:paraId="72EE3890" w14:textId="77777777" w:rsidR="00365265" w:rsidRPr="00B36470" w:rsidRDefault="00365265" w:rsidP="00365265">
      <w:pPr>
        <w:rPr>
          <w:rFonts w:cstheme="minorHAnsi"/>
          <w:sz w:val="28"/>
          <w:szCs w:val="28"/>
        </w:rPr>
      </w:pPr>
    </w:p>
    <w:p w14:paraId="37FCD477" w14:textId="77777777" w:rsidR="00365265" w:rsidRDefault="00365265" w:rsidP="00365265"/>
    <w:p w14:paraId="796F9F49" w14:textId="77777777" w:rsidR="00365265" w:rsidRDefault="00365265" w:rsidP="00365265"/>
    <w:p w14:paraId="4A3EAD5A" w14:textId="77777777" w:rsidR="00365265" w:rsidRPr="00365265" w:rsidRDefault="00365265" w:rsidP="00365265"/>
    <w:sectPr w:rsidR="00365265" w:rsidRPr="00365265" w:rsidSect="00B36470">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C72250"/>
    <w:multiLevelType w:val="hybridMultilevel"/>
    <w:tmpl w:val="F5EE7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E041C4"/>
    <w:multiLevelType w:val="hybridMultilevel"/>
    <w:tmpl w:val="10BA25FA"/>
    <w:lvl w:ilvl="0" w:tplc="FD7E6B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60E0F"/>
    <w:rsid w:val="00006E23"/>
    <w:rsid w:val="000D450D"/>
    <w:rsid w:val="00163A78"/>
    <w:rsid w:val="001E7EE2"/>
    <w:rsid w:val="002310C3"/>
    <w:rsid w:val="00365265"/>
    <w:rsid w:val="003F3DFF"/>
    <w:rsid w:val="00444F0B"/>
    <w:rsid w:val="004C2834"/>
    <w:rsid w:val="004F426C"/>
    <w:rsid w:val="00537304"/>
    <w:rsid w:val="005525A2"/>
    <w:rsid w:val="005C4B2C"/>
    <w:rsid w:val="005C5DC5"/>
    <w:rsid w:val="00804296"/>
    <w:rsid w:val="00876CA5"/>
    <w:rsid w:val="008F55EA"/>
    <w:rsid w:val="009E31F6"/>
    <w:rsid w:val="00A46C20"/>
    <w:rsid w:val="00B36470"/>
    <w:rsid w:val="00B7151D"/>
    <w:rsid w:val="00C25602"/>
    <w:rsid w:val="00C42D77"/>
    <w:rsid w:val="00C60FC1"/>
    <w:rsid w:val="00C62E70"/>
    <w:rsid w:val="00CB5806"/>
    <w:rsid w:val="00CE39D7"/>
    <w:rsid w:val="00D135E8"/>
    <w:rsid w:val="00D61C40"/>
    <w:rsid w:val="00DF271D"/>
    <w:rsid w:val="00EE31DA"/>
    <w:rsid w:val="00F60E0F"/>
    <w:rsid w:val="00FF4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595C6"/>
  <w15:docId w15:val="{457CCA52-004D-4142-B6D7-59A415EDE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2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50D"/>
    <w:rPr>
      <w:color w:val="0563C1" w:themeColor="hyperlink"/>
      <w:u w:val="single"/>
    </w:rPr>
  </w:style>
  <w:style w:type="character" w:customStyle="1" w:styleId="UnresolvedMention1">
    <w:name w:val="Unresolved Mention1"/>
    <w:basedOn w:val="DefaultParagraphFont"/>
    <w:uiPriority w:val="99"/>
    <w:semiHidden/>
    <w:unhideWhenUsed/>
    <w:rsid w:val="000D450D"/>
    <w:rPr>
      <w:color w:val="605E5C"/>
      <w:shd w:val="clear" w:color="auto" w:fill="E1DFDD"/>
    </w:rPr>
  </w:style>
  <w:style w:type="paragraph" w:styleId="ListParagraph">
    <w:name w:val="List Paragraph"/>
    <w:basedOn w:val="Normal"/>
    <w:uiPriority w:val="34"/>
    <w:qFormat/>
    <w:rsid w:val="000D450D"/>
    <w:pPr>
      <w:ind w:left="720"/>
      <w:contextualSpacing/>
    </w:pPr>
  </w:style>
  <w:style w:type="character" w:styleId="FollowedHyperlink">
    <w:name w:val="FollowedHyperlink"/>
    <w:basedOn w:val="DefaultParagraphFont"/>
    <w:uiPriority w:val="99"/>
    <w:semiHidden/>
    <w:unhideWhenUsed/>
    <w:rsid w:val="00EE31DA"/>
    <w:rPr>
      <w:color w:val="954F72" w:themeColor="followedHyperlink"/>
      <w:u w:val="single"/>
    </w:rPr>
  </w:style>
  <w:style w:type="character" w:styleId="Strong">
    <w:name w:val="Strong"/>
    <w:basedOn w:val="DefaultParagraphFont"/>
    <w:uiPriority w:val="22"/>
    <w:qFormat/>
    <w:rsid w:val="00CB5806"/>
    <w:rPr>
      <w:b/>
      <w:bCs/>
    </w:rPr>
  </w:style>
  <w:style w:type="character" w:customStyle="1" w:styleId="apple-converted-space">
    <w:name w:val="apple-converted-space"/>
    <w:basedOn w:val="DefaultParagraphFont"/>
    <w:rsid w:val="00CB5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992623">
      <w:bodyDiv w:val="1"/>
      <w:marLeft w:val="0"/>
      <w:marRight w:val="0"/>
      <w:marTop w:val="0"/>
      <w:marBottom w:val="0"/>
      <w:divBdr>
        <w:top w:val="none" w:sz="0" w:space="0" w:color="auto"/>
        <w:left w:val="none" w:sz="0" w:space="0" w:color="auto"/>
        <w:bottom w:val="none" w:sz="0" w:space="0" w:color="auto"/>
        <w:right w:val="none" w:sz="0" w:space="0" w:color="auto"/>
      </w:divBdr>
    </w:div>
    <w:div w:id="578560986">
      <w:bodyDiv w:val="1"/>
      <w:marLeft w:val="0"/>
      <w:marRight w:val="0"/>
      <w:marTop w:val="0"/>
      <w:marBottom w:val="0"/>
      <w:divBdr>
        <w:top w:val="none" w:sz="0" w:space="0" w:color="auto"/>
        <w:left w:val="none" w:sz="0" w:space="0" w:color="auto"/>
        <w:bottom w:val="none" w:sz="0" w:space="0" w:color="auto"/>
        <w:right w:val="none" w:sz="0" w:space="0" w:color="auto"/>
      </w:divBdr>
    </w:div>
    <w:div w:id="676231053">
      <w:bodyDiv w:val="1"/>
      <w:marLeft w:val="0"/>
      <w:marRight w:val="0"/>
      <w:marTop w:val="0"/>
      <w:marBottom w:val="0"/>
      <w:divBdr>
        <w:top w:val="none" w:sz="0" w:space="0" w:color="auto"/>
        <w:left w:val="none" w:sz="0" w:space="0" w:color="auto"/>
        <w:bottom w:val="none" w:sz="0" w:space="0" w:color="auto"/>
        <w:right w:val="none" w:sz="0" w:space="0" w:color="auto"/>
      </w:divBdr>
    </w:div>
    <w:div w:id="949164929">
      <w:bodyDiv w:val="1"/>
      <w:marLeft w:val="0"/>
      <w:marRight w:val="0"/>
      <w:marTop w:val="0"/>
      <w:marBottom w:val="0"/>
      <w:divBdr>
        <w:top w:val="none" w:sz="0" w:space="0" w:color="auto"/>
        <w:left w:val="none" w:sz="0" w:space="0" w:color="auto"/>
        <w:bottom w:val="none" w:sz="0" w:space="0" w:color="auto"/>
        <w:right w:val="none" w:sz="0" w:space="0" w:color="auto"/>
      </w:divBdr>
    </w:div>
    <w:div w:id="1324166347">
      <w:bodyDiv w:val="1"/>
      <w:marLeft w:val="0"/>
      <w:marRight w:val="0"/>
      <w:marTop w:val="0"/>
      <w:marBottom w:val="0"/>
      <w:divBdr>
        <w:top w:val="none" w:sz="0" w:space="0" w:color="auto"/>
        <w:left w:val="none" w:sz="0" w:space="0" w:color="auto"/>
        <w:bottom w:val="none" w:sz="0" w:space="0" w:color="auto"/>
        <w:right w:val="none" w:sz="0" w:space="0" w:color="auto"/>
      </w:divBdr>
      <w:divsChild>
        <w:div w:id="76633429">
          <w:marLeft w:val="0"/>
          <w:marRight w:val="0"/>
          <w:marTop w:val="0"/>
          <w:marBottom w:val="0"/>
          <w:divBdr>
            <w:top w:val="none" w:sz="0" w:space="0" w:color="auto"/>
            <w:left w:val="none" w:sz="0" w:space="0" w:color="auto"/>
            <w:bottom w:val="none" w:sz="0" w:space="0" w:color="auto"/>
            <w:right w:val="none" w:sz="0" w:space="0" w:color="auto"/>
          </w:divBdr>
          <w:divsChild>
            <w:div w:id="1423605475">
              <w:marLeft w:val="0"/>
              <w:marRight w:val="0"/>
              <w:marTop w:val="0"/>
              <w:marBottom w:val="0"/>
              <w:divBdr>
                <w:top w:val="none" w:sz="0" w:space="0" w:color="auto"/>
                <w:left w:val="none" w:sz="0" w:space="0" w:color="auto"/>
                <w:bottom w:val="none" w:sz="0" w:space="0" w:color="auto"/>
                <w:right w:val="none" w:sz="0" w:space="0" w:color="auto"/>
              </w:divBdr>
            </w:div>
          </w:divsChild>
        </w:div>
        <w:div w:id="1997755582">
          <w:marLeft w:val="0"/>
          <w:marRight w:val="0"/>
          <w:marTop w:val="0"/>
          <w:marBottom w:val="0"/>
          <w:divBdr>
            <w:top w:val="none" w:sz="0" w:space="0" w:color="auto"/>
            <w:left w:val="none" w:sz="0" w:space="0" w:color="auto"/>
            <w:bottom w:val="none" w:sz="0" w:space="0" w:color="auto"/>
            <w:right w:val="none" w:sz="0" w:space="0" w:color="auto"/>
          </w:divBdr>
          <w:divsChild>
            <w:div w:id="63260898">
              <w:marLeft w:val="0"/>
              <w:marRight w:val="0"/>
              <w:marTop w:val="0"/>
              <w:marBottom w:val="0"/>
              <w:divBdr>
                <w:top w:val="none" w:sz="0" w:space="0" w:color="auto"/>
                <w:left w:val="none" w:sz="0" w:space="0" w:color="auto"/>
                <w:bottom w:val="none" w:sz="0" w:space="0" w:color="auto"/>
                <w:right w:val="none" w:sz="0" w:space="0" w:color="auto"/>
              </w:divBdr>
            </w:div>
            <w:div w:id="1039672765">
              <w:marLeft w:val="0"/>
              <w:marRight w:val="0"/>
              <w:marTop w:val="0"/>
              <w:marBottom w:val="0"/>
              <w:divBdr>
                <w:top w:val="none" w:sz="0" w:space="0" w:color="auto"/>
                <w:left w:val="none" w:sz="0" w:space="0" w:color="auto"/>
                <w:bottom w:val="none" w:sz="0" w:space="0" w:color="auto"/>
                <w:right w:val="none" w:sz="0" w:space="0" w:color="auto"/>
              </w:divBdr>
              <w:divsChild>
                <w:div w:id="636452448">
                  <w:marLeft w:val="0"/>
                  <w:marRight w:val="0"/>
                  <w:marTop w:val="0"/>
                  <w:marBottom w:val="0"/>
                  <w:divBdr>
                    <w:top w:val="none" w:sz="0" w:space="0" w:color="auto"/>
                    <w:left w:val="none" w:sz="0" w:space="0" w:color="auto"/>
                    <w:bottom w:val="none" w:sz="0" w:space="0" w:color="auto"/>
                    <w:right w:val="none" w:sz="0" w:space="0" w:color="auto"/>
                  </w:divBdr>
                </w:div>
                <w:div w:id="17750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6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hjPGpmpGfPeP-4aAzUUp9V_5f7aYZwQPd5xg9etWO_c-060bG81umjuQ0ek2KNp63d47la6iOOK1-f5WPeM0EkestbTdhylxIsf9hPPtw9Y_jlRhnP4eok5_goRkjHIju-6bW83k70yIjlyR21pwb-Qe9S4bATZxQ8PMQ4-DPe3d74ReRt2YcCRPNPxvPEnoY03V9NCU9BjlLYY_9ay1XdIqmJhcyrfcCbVcaXIUn9Q50Xd9FOGPoaNW_mabrpLSVfjIyUDmdVvWl1_6cByrYvF29KIm9E-VZIXic4GaWEzAH85ZkL5KkLua5Gx_gZKsUAxOAjKBWv9RSweeMBNTEwM2BC196iTPJsTbEdpG2zBHKQ8WjtjV4fxXv8WWuFOjZ6p2jAPdL_8wtYIUKPjAjImxxDc0a2qlqYosMoevBe5clhJ0mHEuAQ==&amp;c=VXr3aodz26F7jaeb3jkQAj67oPvkEAm1LPTFvnLWNjS-0WyLz9tWSQ==&amp;ch=3Rfr6hnjCPgjWQLPYs4Q0qp001MMv9qKIqpuqbtcYBGalqQZLLiVxQ==" TargetMode="External"/><Relationship Id="rId3" Type="http://schemas.openxmlformats.org/officeDocument/2006/relationships/settings" Target="settings.xml"/><Relationship Id="rId7" Type="http://schemas.openxmlformats.org/officeDocument/2006/relationships/hyperlink" Target="https://salishmagazin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landtrust.org/protected-spaces/springbrook-cree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huxley.wwu.edu/toxicology-speaker-series" TargetMode="External"/><Relationship Id="rId4" Type="http://schemas.openxmlformats.org/officeDocument/2006/relationships/webSettings" Target="webSettings.xml"/><Relationship Id="rId9" Type="http://schemas.openxmlformats.org/officeDocument/2006/relationships/hyperlink" Target="https://huxley.wwu.edu/toxicology-speaker-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Deborah Rudnick</cp:lastModifiedBy>
  <cp:revision>2</cp:revision>
  <dcterms:created xsi:type="dcterms:W3CDTF">2020-11-25T00:06:00Z</dcterms:created>
  <dcterms:modified xsi:type="dcterms:W3CDTF">2020-11-25T00:06:00Z</dcterms:modified>
</cp:coreProperties>
</file>